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7" w:rsidRDefault="00DC5337" w:rsidP="00DC5337">
      <w:pPr>
        <w:keepNext/>
        <w:jc w:val="center"/>
        <w:rPr>
          <w:noProof/>
          <w:lang w:eastAsia="ru-RU"/>
        </w:rPr>
      </w:pPr>
      <w:r>
        <w:rPr>
          <w:noProof/>
          <w:lang w:eastAsia="ru-RU"/>
        </w:rPr>
        <w:t>Мониторинг оздоровления детей отряда  «Солнышко».</w:t>
      </w:r>
    </w:p>
    <w:p w:rsidR="00DC5337" w:rsidRDefault="00DC5337" w:rsidP="00DC5337">
      <w:pPr>
        <w:keepNext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05pt;margin-top:13.1pt;width:486.75pt;height:255pt;z-index:251658240" stroked="f">
            <v:textbox>
              <w:txbxContent>
                <w:p w:rsidR="00DC5337" w:rsidRDefault="00DC5337">
                  <w:r w:rsidRPr="00DC5337">
                    <w:drawing>
                      <wp:inline distT="0" distB="0" distL="0" distR="0">
                        <wp:extent cx="5486400" cy="2867025"/>
                        <wp:effectExtent l="0" t="0" r="0" b="0"/>
                        <wp:docPr id="3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C5337" w:rsidRDefault="00DC5337" w:rsidP="00DC5337">
      <w:pPr>
        <w:keepNext/>
      </w:pPr>
    </w:p>
    <w:p w:rsidR="00DC5337" w:rsidRDefault="00DC5337" w:rsidP="00DC5337">
      <w:pPr>
        <w:pStyle w:val="a5"/>
      </w:pPr>
    </w:p>
    <w:p w:rsidR="00DC5337" w:rsidRDefault="00DC5337" w:rsidP="00DC5337">
      <w:pPr>
        <w:pStyle w:val="a5"/>
      </w:pPr>
    </w:p>
    <w:p w:rsidR="00DC5337" w:rsidRPr="00DC5337" w:rsidRDefault="00DC5337" w:rsidP="00DC5337"/>
    <w:p w:rsidR="00DC5337" w:rsidRPr="00DC5337" w:rsidRDefault="00DC5337" w:rsidP="00DC5337"/>
    <w:p w:rsidR="00DC5337" w:rsidRPr="00DC5337" w:rsidRDefault="00DC5337" w:rsidP="00DC5337"/>
    <w:p w:rsidR="00DC5337" w:rsidRPr="00DC5337" w:rsidRDefault="00DC5337" w:rsidP="00DC5337"/>
    <w:p w:rsidR="00DC5337" w:rsidRPr="00DC5337" w:rsidRDefault="00DC5337" w:rsidP="00DC5337"/>
    <w:p w:rsidR="00DC5337" w:rsidRPr="00DC5337" w:rsidRDefault="00DC5337" w:rsidP="00DC5337"/>
    <w:p w:rsidR="00DC5337" w:rsidRPr="00DC5337" w:rsidRDefault="00DC5337" w:rsidP="00DC5337"/>
    <w:p w:rsidR="00DC5337" w:rsidRDefault="00DC5337" w:rsidP="00DC5337"/>
    <w:p w:rsidR="00DC5337" w:rsidRDefault="00DC5337" w:rsidP="00DC5337">
      <w:pPr>
        <w:keepNext/>
        <w:jc w:val="center"/>
        <w:rPr>
          <w:noProof/>
          <w:lang w:eastAsia="ru-RU"/>
        </w:rPr>
      </w:pPr>
      <w:r>
        <w:tab/>
      </w:r>
      <w:r>
        <w:rPr>
          <w:noProof/>
          <w:lang w:eastAsia="ru-RU"/>
        </w:rPr>
        <w:t>Мониторинг оздоровления детей отряда  «Веселые нотки».</w:t>
      </w:r>
    </w:p>
    <w:p w:rsidR="00707A67" w:rsidRDefault="00707A67" w:rsidP="00DC5337">
      <w:pPr>
        <w:keepNext/>
        <w:jc w:val="center"/>
        <w:rPr>
          <w:noProof/>
          <w:lang w:eastAsia="ru-RU"/>
        </w:rPr>
      </w:pPr>
    </w:p>
    <w:p w:rsidR="00707A67" w:rsidRDefault="00707A67" w:rsidP="00DC5337">
      <w:pPr>
        <w:keepNext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5859" w:rsidRDefault="003B4CCA" w:rsidP="00DC5337">
      <w:pPr>
        <w:tabs>
          <w:tab w:val="left" w:pos="2610"/>
        </w:tabs>
      </w:pPr>
    </w:p>
    <w:p w:rsidR="00DC5337" w:rsidRPr="00DC5337" w:rsidRDefault="00DC5337" w:rsidP="00DC5337">
      <w:pPr>
        <w:tabs>
          <w:tab w:val="left" w:pos="2610"/>
        </w:tabs>
      </w:pPr>
    </w:p>
    <w:sectPr w:rsidR="00DC5337" w:rsidRPr="00DC5337" w:rsidSect="00E9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CCA" w:rsidRDefault="003B4CCA" w:rsidP="00DC5337">
      <w:pPr>
        <w:spacing w:after="0" w:line="240" w:lineRule="auto"/>
      </w:pPr>
      <w:r>
        <w:separator/>
      </w:r>
    </w:p>
  </w:endnote>
  <w:endnote w:type="continuationSeparator" w:id="1">
    <w:p w:rsidR="003B4CCA" w:rsidRDefault="003B4CCA" w:rsidP="00DC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CCA" w:rsidRDefault="003B4CCA" w:rsidP="00DC5337">
      <w:pPr>
        <w:spacing w:after="0" w:line="240" w:lineRule="auto"/>
      </w:pPr>
      <w:r>
        <w:separator/>
      </w:r>
    </w:p>
  </w:footnote>
  <w:footnote w:type="continuationSeparator" w:id="1">
    <w:p w:rsidR="003B4CCA" w:rsidRDefault="003B4CCA" w:rsidP="00DC5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337"/>
    <w:rsid w:val="003B4CCA"/>
    <w:rsid w:val="00707A67"/>
    <w:rsid w:val="00887DC4"/>
    <w:rsid w:val="00DC5337"/>
    <w:rsid w:val="00E908E8"/>
    <w:rsid w:val="00EA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C53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C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5337"/>
  </w:style>
  <w:style w:type="paragraph" w:styleId="a8">
    <w:name w:val="footer"/>
    <w:basedOn w:val="a"/>
    <w:link w:val="a9"/>
    <w:uiPriority w:val="99"/>
    <w:semiHidden/>
    <w:unhideWhenUsed/>
    <w:rsid w:val="00DC5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5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144.69999999999999</c:v>
                </c:pt>
                <c:pt idx="1">
                  <c:v>150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масса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38.300000000000004</c:v>
                </c:pt>
                <c:pt idx="1">
                  <c:v>40.44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сила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16.100000000000001</c:v>
                </c:pt>
                <c:pt idx="1">
                  <c:v>19.2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жел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16.2</c:v>
                </c:pt>
                <c:pt idx="1">
                  <c:v>20.3</c:v>
                </c:pt>
              </c:numCache>
            </c:numRef>
          </c:val>
        </c:ser>
        <c:axId val="92983296"/>
        <c:axId val="92984832"/>
      </c:barChart>
      <c:catAx>
        <c:axId val="92983296"/>
        <c:scaling>
          <c:orientation val="minMax"/>
        </c:scaling>
        <c:axPos val="b"/>
        <c:tickLblPos val="nextTo"/>
        <c:crossAx val="92984832"/>
        <c:crosses val="autoZero"/>
        <c:auto val="1"/>
        <c:lblAlgn val="ctr"/>
        <c:lblOffset val="100"/>
      </c:catAx>
      <c:valAx>
        <c:axId val="92984832"/>
        <c:scaling>
          <c:orientation val="minMax"/>
        </c:scaling>
        <c:axPos val="l"/>
        <c:majorGridlines/>
        <c:numFmt formatCode="General" sourceLinked="1"/>
        <c:tickLblPos val="nextTo"/>
        <c:crossAx val="92983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142.1</c:v>
                </c:pt>
                <c:pt idx="1">
                  <c:v>149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масса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39.839999999999996</c:v>
                </c:pt>
                <c:pt idx="1">
                  <c:v>40.68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сила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13.1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жел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смены</c:v>
                </c:pt>
                <c:pt idx="1">
                  <c:v>конец смены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15.9</c:v>
                </c:pt>
                <c:pt idx="1">
                  <c:v>19.899999999999999</c:v>
                </c:pt>
              </c:numCache>
            </c:numRef>
          </c:val>
        </c:ser>
        <c:axId val="91805952"/>
        <c:axId val="92901376"/>
      </c:barChart>
      <c:catAx>
        <c:axId val="91805952"/>
        <c:scaling>
          <c:orientation val="minMax"/>
        </c:scaling>
        <c:axPos val="b"/>
        <c:tickLblPos val="nextTo"/>
        <c:crossAx val="92901376"/>
        <c:crosses val="autoZero"/>
        <c:auto val="1"/>
        <c:lblAlgn val="ctr"/>
        <c:lblOffset val="100"/>
      </c:catAx>
      <c:valAx>
        <c:axId val="92901376"/>
        <c:scaling>
          <c:orientation val="minMax"/>
        </c:scaling>
        <c:axPos val="l"/>
        <c:majorGridlines/>
        <c:numFmt formatCode="General" sourceLinked="1"/>
        <c:tickLblPos val="nextTo"/>
        <c:crossAx val="9180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2001-12-31T22:20:00Z</dcterms:created>
  <dcterms:modified xsi:type="dcterms:W3CDTF">2001-12-31T22:39:00Z</dcterms:modified>
</cp:coreProperties>
</file>